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DD0C" w14:textId="77777777" w:rsidR="0031677A" w:rsidRDefault="0031677A" w:rsidP="00F506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557775" wp14:editId="1D3E8C94">
            <wp:extent cx="5857875" cy="27241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1A97" w14:textId="77777777" w:rsidR="0031677A" w:rsidRDefault="0031677A" w:rsidP="00F5069C">
      <w:pPr>
        <w:jc w:val="center"/>
        <w:rPr>
          <w:sz w:val="28"/>
          <w:szCs w:val="28"/>
        </w:rPr>
      </w:pPr>
    </w:p>
    <w:p w14:paraId="08077B1A" w14:textId="39141D20" w:rsidR="00893D1D" w:rsidRDefault="00A729F4" w:rsidP="004372CA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3E695C6C" wp14:editId="03CA11D7">
            <wp:extent cx="2876550" cy="1304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E39C7" w14:textId="77777777" w:rsidR="004372CA" w:rsidRDefault="004372CA" w:rsidP="004372CA">
      <w:pPr>
        <w:jc w:val="center"/>
        <w:rPr>
          <w:sz w:val="28"/>
          <w:szCs w:val="28"/>
        </w:rPr>
      </w:pPr>
    </w:p>
    <w:p w14:paraId="6C5B54A5" w14:textId="3C612B5D" w:rsidR="004372CA" w:rsidRDefault="00F5069C" w:rsidP="00F5069C">
      <w:pPr>
        <w:jc w:val="center"/>
        <w:rPr>
          <w:color w:val="FF0000"/>
          <w:sz w:val="28"/>
          <w:szCs w:val="28"/>
        </w:rPr>
      </w:pPr>
      <w:r w:rsidRPr="0031677A">
        <w:rPr>
          <w:color w:val="FF0000"/>
          <w:sz w:val="28"/>
          <w:szCs w:val="28"/>
        </w:rPr>
        <w:t xml:space="preserve">Le prix de l’énergie pèse de plus en plus sur </w:t>
      </w:r>
      <w:r w:rsidR="00545D35" w:rsidRPr="0031677A">
        <w:rPr>
          <w:color w:val="FF0000"/>
          <w:sz w:val="28"/>
          <w:szCs w:val="28"/>
        </w:rPr>
        <w:t>les ménages</w:t>
      </w:r>
      <w:r w:rsidR="004372CA">
        <w:rPr>
          <w:color w:val="FF0000"/>
          <w:sz w:val="28"/>
          <w:szCs w:val="28"/>
        </w:rPr>
        <w:t>.</w:t>
      </w:r>
      <w:r w:rsidR="00545D35" w:rsidRPr="0031677A">
        <w:rPr>
          <w:color w:val="FF0000"/>
          <w:sz w:val="28"/>
          <w:szCs w:val="28"/>
        </w:rPr>
        <w:t xml:space="preserve"> </w:t>
      </w:r>
      <w:r w:rsidR="004372CA">
        <w:rPr>
          <w:color w:val="FF0000"/>
          <w:sz w:val="28"/>
          <w:szCs w:val="28"/>
        </w:rPr>
        <w:t>L</w:t>
      </w:r>
      <w:r w:rsidR="00545D35" w:rsidRPr="0031677A">
        <w:rPr>
          <w:color w:val="FF0000"/>
          <w:sz w:val="28"/>
          <w:szCs w:val="28"/>
        </w:rPr>
        <w:t xml:space="preserve">’inflation continue de précipiter de nombreux locataires dans la précarité. </w:t>
      </w:r>
      <w:r w:rsidR="00F82178">
        <w:rPr>
          <w:color w:val="FF0000"/>
          <w:sz w:val="28"/>
          <w:szCs w:val="28"/>
        </w:rPr>
        <w:t>L</w:t>
      </w:r>
      <w:r w:rsidR="00545D35" w:rsidRPr="0031677A">
        <w:rPr>
          <w:color w:val="FF0000"/>
          <w:sz w:val="28"/>
          <w:szCs w:val="28"/>
        </w:rPr>
        <w:t xml:space="preserve">’électricité </w:t>
      </w:r>
      <w:r w:rsidR="00F82178">
        <w:rPr>
          <w:color w:val="FF0000"/>
          <w:sz w:val="28"/>
          <w:szCs w:val="28"/>
        </w:rPr>
        <w:t>et le gaz ont</w:t>
      </w:r>
      <w:r w:rsidR="00545D35" w:rsidRPr="0031677A">
        <w:rPr>
          <w:color w:val="FF0000"/>
          <w:sz w:val="28"/>
          <w:szCs w:val="28"/>
        </w:rPr>
        <w:t xml:space="preserve"> augmenté de </w:t>
      </w:r>
      <w:r w:rsidR="00F82178">
        <w:rPr>
          <w:color w:val="FF0000"/>
          <w:sz w:val="28"/>
          <w:szCs w:val="28"/>
        </w:rPr>
        <w:t xml:space="preserve">manière </w:t>
      </w:r>
      <w:r w:rsidR="000C3E50">
        <w:rPr>
          <w:color w:val="FF0000"/>
          <w:sz w:val="28"/>
          <w:szCs w:val="28"/>
        </w:rPr>
        <w:t xml:space="preserve">exponentielle </w:t>
      </w:r>
      <w:r w:rsidR="000C3E50" w:rsidRPr="0031677A">
        <w:rPr>
          <w:color w:val="FF0000"/>
          <w:sz w:val="28"/>
          <w:szCs w:val="28"/>
        </w:rPr>
        <w:t>sans</w:t>
      </w:r>
      <w:r w:rsidR="00545D35" w:rsidRPr="0031677A">
        <w:rPr>
          <w:color w:val="FF0000"/>
          <w:sz w:val="28"/>
          <w:szCs w:val="28"/>
        </w:rPr>
        <w:t xml:space="preserve"> compter le carburant, l’alimentaire et toutes les autres charges qui viennent plombés le</w:t>
      </w:r>
      <w:r w:rsidR="006C69F0" w:rsidRPr="0031677A">
        <w:rPr>
          <w:color w:val="FF0000"/>
          <w:sz w:val="28"/>
          <w:szCs w:val="28"/>
        </w:rPr>
        <w:t xml:space="preserve">s </w:t>
      </w:r>
      <w:r w:rsidR="004372CA">
        <w:rPr>
          <w:color w:val="FF0000"/>
          <w:sz w:val="28"/>
          <w:szCs w:val="28"/>
        </w:rPr>
        <w:t>budgets</w:t>
      </w:r>
      <w:r w:rsidR="006C69F0" w:rsidRPr="0031677A">
        <w:rPr>
          <w:color w:val="FF0000"/>
          <w:sz w:val="28"/>
          <w:szCs w:val="28"/>
        </w:rPr>
        <w:t xml:space="preserve"> et rendent les fins de mois extrêmement difficiles. De plus en plus de gens ne font qu’un seul repas par jour, enfants y compris. </w:t>
      </w:r>
      <w:r w:rsidR="00A0391E" w:rsidRPr="0031677A">
        <w:rPr>
          <w:color w:val="FF0000"/>
          <w:sz w:val="28"/>
          <w:szCs w:val="28"/>
        </w:rPr>
        <w:t>Les étudiants et les retraités sont également dans la précarité.</w:t>
      </w:r>
    </w:p>
    <w:p w14:paraId="3FD76AD4" w14:textId="0C852EA6" w:rsidR="00F5069C" w:rsidRPr="0031677A" w:rsidRDefault="00A0391E" w:rsidP="00F5069C">
      <w:pPr>
        <w:jc w:val="center"/>
        <w:rPr>
          <w:color w:val="FF0000"/>
          <w:sz w:val="28"/>
          <w:szCs w:val="28"/>
        </w:rPr>
      </w:pPr>
      <w:r w:rsidRPr="0031677A">
        <w:rPr>
          <w:color w:val="FF0000"/>
          <w:sz w:val="28"/>
          <w:szCs w:val="28"/>
        </w:rPr>
        <w:t xml:space="preserve"> Les bénévoles de l’AFOC ont conscience de ces difficultés et pour certains </w:t>
      </w:r>
      <w:r w:rsidR="00BC2BDC" w:rsidRPr="0031677A">
        <w:rPr>
          <w:color w:val="FF0000"/>
          <w:sz w:val="28"/>
          <w:szCs w:val="28"/>
        </w:rPr>
        <w:t xml:space="preserve">sont même touchés </w:t>
      </w:r>
      <w:r w:rsidR="006929DC" w:rsidRPr="0031677A">
        <w:rPr>
          <w:color w:val="FF0000"/>
          <w:sz w:val="28"/>
          <w:szCs w:val="28"/>
        </w:rPr>
        <w:t>par celles-ci. C’est pour ça que l’AFOC se veut être au plus près des locataires afin de les accompagner</w:t>
      </w:r>
      <w:r w:rsidR="00893D1D" w:rsidRPr="0031677A">
        <w:rPr>
          <w:color w:val="FF0000"/>
          <w:sz w:val="28"/>
          <w:szCs w:val="28"/>
        </w:rPr>
        <w:t xml:space="preserve"> et </w:t>
      </w:r>
      <w:r w:rsidR="006929DC" w:rsidRPr="0031677A">
        <w:rPr>
          <w:color w:val="FF0000"/>
          <w:sz w:val="28"/>
          <w:szCs w:val="28"/>
        </w:rPr>
        <w:t>les représenter</w:t>
      </w:r>
      <w:r w:rsidR="00893D1D" w:rsidRPr="0031677A">
        <w:rPr>
          <w:color w:val="FF0000"/>
          <w:sz w:val="28"/>
          <w:szCs w:val="28"/>
        </w:rPr>
        <w:t xml:space="preserve">.  </w:t>
      </w:r>
    </w:p>
    <w:p w14:paraId="1326D407" w14:textId="220A4095" w:rsidR="00893D1D" w:rsidRPr="004372CA" w:rsidRDefault="00893D1D" w:rsidP="00F5069C">
      <w:pPr>
        <w:jc w:val="center"/>
        <w:rPr>
          <w:color w:val="FF0000"/>
          <w:sz w:val="36"/>
          <w:szCs w:val="36"/>
        </w:rPr>
      </w:pPr>
      <w:r w:rsidRPr="004372CA">
        <w:rPr>
          <w:color w:val="FF0000"/>
          <w:sz w:val="36"/>
          <w:szCs w:val="36"/>
        </w:rPr>
        <w:t xml:space="preserve">Ensemble, allons plus loin, bâtissons un avenir meilleur, unissons-nous pour défendre nos droits, pour une meilleure qualité de vie.  </w:t>
      </w:r>
    </w:p>
    <w:p w14:paraId="7E5C4714" w14:textId="351FB7E3" w:rsidR="00893D1D" w:rsidRDefault="00893D1D" w:rsidP="00F5069C">
      <w:pPr>
        <w:jc w:val="center"/>
        <w:rPr>
          <w:sz w:val="28"/>
          <w:szCs w:val="28"/>
        </w:rPr>
      </w:pPr>
    </w:p>
    <w:p w14:paraId="1CDE4F6A" w14:textId="77777777" w:rsidR="00893D1D" w:rsidRPr="00C541F6" w:rsidRDefault="00893D1D" w:rsidP="00F5069C">
      <w:pPr>
        <w:jc w:val="center"/>
        <w:rPr>
          <w:sz w:val="28"/>
          <w:szCs w:val="28"/>
        </w:rPr>
      </w:pPr>
    </w:p>
    <w:sectPr w:rsidR="00893D1D" w:rsidRPr="00C5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06A0"/>
    <w:multiLevelType w:val="hybridMultilevel"/>
    <w:tmpl w:val="204C43E4"/>
    <w:lvl w:ilvl="0" w:tplc="FCA6F668">
      <w:start w:val="1"/>
      <w:numFmt w:val="decimal"/>
      <w:lvlText w:val="%1-"/>
      <w:lvlJc w:val="left"/>
      <w:pPr>
        <w:ind w:left="4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1F6"/>
    <w:rsid w:val="00075812"/>
    <w:rsid w:val="000C093C"/>
    <w:rsid w:val="000C3E50"/>
    <w:rsid w:val="00135DF8"/>
    <w:rsid w:val="00141C7F"/>
    <w:rsid w:val="00141DAB"/>
    <w:rsid w:val="00213900"/>
    <w:rsid w:val="00253775"/>
    <w:rsid w:val="003149E0"/>
    <w:rsid w:val="0031677A"/>
    <w:rsid w:val="003817F7"/>
    <w:rsid w:val="004372CA"/>
    <w:rsid w:val="00442A79"/>
    <w:rsid w:val="00545D35"/>
    <w:rsid w:val="005776CB"/>
    <w:rsid w:val="005B028C"/>
    <w:rsid w:val="0061330F"/>
    <w:rsid w:val="006929DC"/>
    <w:rsid w:val="0069483A"/>
    <w:rsid w:val="006C69F0"/>
    <w:rsid w:val="007C03AE"/>
    <w:rsid w:val="007E036F"/>
    <w:rsid w:val="00817730"/>
    <w:rsid w:val="00844838"/>
    <w:rsid w:val="00893D1D"/>
    <w:rsid w:val="008C56B2"/>
    <w:rsid w:val="009B3481"/>
    <w:rsid w:val="009D5119"/>
    <w:rsid w:val="00A0391E"/>
    <w:rsid w:val="00A100D8"/>
    <w:rsid w:val="00A729F4"/>
    <w:rsid w:val="00AE6EC0"/>
    <w:rsid w:val="00AF0BFB"/>
    <w:rsid w:val="00B60AFF"/>
    <w:rsid w:val="00BC2BDC"/>
    <w:rsid w:val="00C541F6"/>
    <w:rsid w:val="00CB5A50"/>
    <w:rsid w:val="00E01D36"/>
    <w:rsid w:val="00E02390"/>
    <w:rsid w:val="00E43655"/>
    <w:rsid w:val="00F27BFF"/>
    <w:rsid w:val="00F5069C"/>
    <w:rsid w:val="00F82178"/>
    <w:rsid w:val="00F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6A8D"/>
  <w15:docId w15:val="{3AEFEF67-3487-470E-B298-379C3D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CEAUCHANPAU64</dc:creator>
  <cp:lastModifiedBy>dombl</cp:lastModifiedBy>
  <cp:revision>17</cp:revision>
  <cp:lastPrinted>2021-04-12T06:59:00Z</cp:lastPrinted>
  <dcterms:created xsi:type="dcterms:W3CDTF">2021-04-12T04:18:00Z</dcterms:created>
  <dcterms:modified xsi:type="dcterms:W3CDTF">2022-01-26T09:43:00Z</dcterms:modified>
</cp:coreProperties>
</file>